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444FAC9A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1536CC1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880119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34308449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19E595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F9D5FBF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136EE706" w14:textId="70E5D51A" w:rsidR="006824DA" w:rsidRPr="00332FC6" w:rsidRDefault="0076387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  <w:p w14:paraId="20A19358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F10C81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2D6CF59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FB57BFE" w14:textId="77777777" w:rsidR="0076387E" w:rsidRDefault="0076387E" w:rsidP="007638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Señal, Comunicaciones e Ingeniería Telemática</w:t>
            </w:r>
          </w:p>
          <w:p w14:paraId="65DD7AB2" w14:textId="09F7BA5F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CB8F80B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08ED53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D8EB35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19C4035C" w14:textId="60835529" w:rsidR="006824DA" w:rsidRDefault="0076387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>Detección Inteligente de Ataques en Comunicaciones Inalámbricas Utilizando SDR y Técnicas de Aprendizaje Automático</w:t>
            </w:r>
          </w:p>
          <w:p w14:paraId="0FC18F41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FA1783F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DB1E662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2976285" w14:textId="4D575003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</w:t>
            </w:r>
            <w:r w:rsidR="00297580">
              <w:rPr>
                <w:rFonts w:asciiTheme="majorHAnsi" w:hAnsiTheme="majorHAnsi"/>
                <w:color w:val="403152" w:themeColor="accent4" w:themeShade="80"/>
              </w:rPr>
              <w:t>e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n:</w:t>
            </w:r>
          </w:p>
        </w:tc>
        <w:tc>
          <w:tcPr>
            <w:tcW w:w="7538" w:type="dxa"/>
            <w:gridSpan w:val="3"/>
          </w:tcPr>
          <w:p w14:paraId="7FBE94BB" w14:textId="2DA77FC9" w:rsidR="006824DA" w:rsidRDefault="0076387E" w:rsidP="0029758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>Este proyecto tiene como objetivo</w:t>
            </w:r>
            <w:r w:rsidR="00F90524">
              <w:rPr>
                <w:rFonts w:asciiTheme="majorHAnsi" w:hAnsiTheme="majorHAnsi"/>
                <w:b/>
                <w:color w:val="403152" w:themeColor="accent4" w:themeShade="80"/>
              </w:rPr>
              <w:t xml:space="preserve"> final</w:t>
            </w:r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 xml:space="preserve"> desarrollar un sistema capaz de </w:t>
            </w:r>
            <w:r w:rsidRPr="0076387E">
              <w:rPr>
                <w:rFonts w:asciiTheme="majorHAnsi" w:hAnsiTheme="majorHAnsi"/>
                <w:b/>
                <w:bCs/>
                <w:color w:val="403152" w:themeColor="accent4" w:themeShade="80"/>
              </w:rPr>
              <w:t>detectar amenazas o anomalías</w:t>
            </w:r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 xml:space="preserve"> en el espectro radioeléctrico mediante el uso de una </w:t>
            </w:r>
            <w:r w:rsidRPr="0076387E">
              <w:rPr>
                <w:rFonts w:asciiTheme="majorHAnsi" w:hAnsiTheme="majorHAnsi"/>
                <w:b/>
                <w:bCs/>
                <w:color w:val="403152" w:themeColor="accent4" w:themeShade="80"/>
              </w:rPr>
              <w:t>radio definida por software (SDR)</w:t>
            </w:r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 xml:space="preserve"> y </w:t>
            </w:r>
            <w:r w:rsidRPr="0076387E">
              <w:rPr>
                <w:rFonts w:asciiTheme="majorHAnsi" w:hAnsiTheme="majorHAnsi"/>
                <w:b/>
                <w:bCs/>
                <w:color w:val="403152" w:themeColor="accent4" w:themeShade="80"/>
              </w:rPr>
              <w:t>modelos de inteligencia artificial (IA)</w:t>
            </w:r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 xml:space="preserve">. Se plantea aplicar técnicas de </w:t>
            </w:r>
            <w:r w:rsidRPr="0076387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machine </w:t>
            </w:r>
            <w:proofErr w:type="spellStart"/>
            <w:r w:rsidRPr="0076387E">
              <w:rPr>
                <w:rFonts w:asciiTheme="majorHAnsi" w:hAnsiTheme="majorHAnsi"/>
                <w:b/>
                <w:bCs/>
                <w:color w:val="403152" w:themeColor="accent4" w:themeShade="80"/>
              </w:rPr>
              <w:t>learning</w:t>
            </w:r>
            <w:proofErr w:type="spellEnd"/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 xml:space="preserve"> y/o </w:t>
            </w:r>
            <w:proofErr w:type="spellStart"/>
            <w:r w:rsidRPr="0076387E">
              <w:rPr>
                <w:rFonts w:asciiTheme="majorHAnsi" w:hAnsiTheme="majorHAnsi"/>
                <w:b/>
                <w:bCs/>
                <w:color w:val="403152" w:themeColor="accent4" w:themeShade="80"/>
              </w:rPr>
              <w:t>deep</w:t>
            </w:r>
            <w:proofErr w:type="spellEnd"/>
            <w:r w:rsidRPr="0076387E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</w:t>
            </w:r>
            <w:proofErr w:type="spellStart"/>
            <w:r w:rsidRPr="0076387E">
              <w:rPr>
                <w:rFonts w:asciiTheme="majorHAnsi" w:hAnsiTheme="majorHAnsi"/>
                <w:b/>
                <w:bCs/>
                <w:color w:val="403152" w:themeColor="accent4" w:themeShade="80"/>
              </w:rPr>
              <w:t>learning</w:t>
            </w:r>
            <w:proofErr w:type="spellEnd"/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identificar patrones asociados a ataques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. Posibles escenarios</w:t>
            </w:r>
            <w:r w:rsidR="00B41648">
              <w:rPr>
                <w:rFonts w:asciiTheme="majorHAnsi" w:hAnsiTheme="majorHAnsi"/>
                <w:b/>
                <w:color w:val="403152" w:themeColor="accent4" w:themeShade="80"/>
              </w:rPr>
              <w:t xml:space="preserve"> de ataque: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interferencia deliberada</w:t>
            </w:r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 xml:space="preserve">,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suplantación de identidad de dispositivos</w:t>
            </w:r>
            <w:r w:rsidRPr="0076387E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anomalías en patrones de tráfico</w:t>
            </w:r>
            <w:r w:rsidR="00B41648">
              <w:rPr>
                <w:rFonts w:asciiTheme="majorHAnsi" w:hAnsiTheme="majorHAnsi"/>
                <w:b/>
                <w:color w:val="403152" w:themeColor="accent4" w:themeShade="80"/>
              </w:rPr>
              <w:t>, etc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B41648">
              <w:rPr>
                <w:rFonts w:asciiTheme="majorHAnsi" w:hAnsiTheme="majorHAnsi"/>
                <w:b/>
                <w:color w:val="403152" w:themeColor="accent4" w:themeShade="80"/>
              </w:rPr>
              <w:t xml:space="preserve">  </w:t>
            </w:r>
          </w:p>
          <w:p w14:paraId="4D5CD021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CA9681D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A0C107B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AA15F12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BC92555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EAA0804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C026EFF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4691C0E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F6622BF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C4FD52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510E2A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CDFF89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474FD101" w14:textId="26A89B5A" w:rsidR="006824DA" w:rsidRDefault="00297580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5C5F48F0" w14:textId="2EEAA45A" w:rsidR="00297580" w:rsidRPr="00297580" w:rsidRDefault="00297580" w:rsidP="00297580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297580">
              <w:rPr>
                <w:rFonts w:cs="MS Shell Dlg"/>
                <w:color w:val="403152" w:themeColor="accent4" w:themeShade="80"/>
              </w:rPr>
              <w:t>Mención en Sistemas de Telecomunicació</w:t>
            </w:r>
            <w:r>
              <w:rPr>
                <w:rFonts w:cs="MS Shell Dlg"/>
                <w:color w:val="403152" w:themeColor="accent4" w:themeShade="80"/>
              </w:rPr>
              <w:t>n</w:t>
            </w:r>
          </w:p>
          <w:p w14:paraId="382FE545" w14:textId="422C1BBD" w:rsidR="004C0194" w:rsidRDefault="00297580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07B4CEE" w14:textId="3130FA60" w:rsidR="004C0194" w:rsidRPr="004C0194" w:rsidRDefault="00297580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542F72A" w14:textId="42E920A9" w:rsidR="006824DA" w:rsidRPr="00332FC6" w:rsidRDefault="00297580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641ECC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3D3AC5B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7A8805C8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F52CAFB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266AB6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4060002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4ED893B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5A7DE3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6011FC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53B46D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E1A42C1" w14:textId="512ABC19" w:rsidR="009F52DF" w:rsidRPr="00332FC6" w:rsidRDefault="00297580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Evaristo José Abril Domingo</w:t>
            </w:r>
          </w:p>
          <w:p w14:paraId="007FE85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515B079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42C1A4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1AF857E8" w14:textId="14DDB282" w:rsidR="009F52DF" w:rsidRPr="00332FC6" w:rsidRDefault="0029758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  <w:p w14:paraId="44511169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22802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C200F29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4F285D0" w14:textId="2DAD29C1" w:rsidR="009F52DF" w:rsidRPr="00332FC6" w:rsidRDefault="00297580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7704684E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5E0C71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99C4AB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2BEA2405" w14:textId="67279140" w:rsidR="00113BDA" w:rsidRPr="00332FC6" w:rsidRDefault="0029758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14:paraId="5074A4B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18EFFAC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42B4CB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CE409F5" w14:textId="77777777" w:rsidR="00297580" w:rsidRPr="00332FC6" w:rsidRDefault="00297580" w:rsidP="002975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091E97C2" w14:textId="77777777" w:rsidR="00113BDA" w:rsidRPr="00332FC6" w:rsidRDefault="00113B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5B08FF1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35F32B59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4CD2C23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C71530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328B235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70EED" w14:textId="77777777" w:rsidR="000D6857" w:rsidRDefault="000D6857" w:rsidP="00C76F65">
      <w:pPr>
        <w:spacing w:after="0" w:line="240" w:lineRule="auto"/>
      </w:pPr>
      <w:r>
        <w:separator/>
      </w:r>
    </w:p>
  </w:endnote>
  <w:endnote w:type="continuationSeparator" w:id="0">
    <w:p w14:paraId="4641889E" w14:textId="77777777" w:rsidR="000D6857" w:rsidRDefault="000D6857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6797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26FF177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B8F068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58F90CA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134D2" w14:textId="77777777" w:rsidR="000D6857" w:rsidRDefault="000D6857" w:rsidP="00C76F65">
      <w:pPr>
        <w:spacing w:after="0" w:line="240" w:lineRule="auto"/>
      </w:pPr>
      <w:r>
        <w:separator/>
      </w:r>
    </w:p>
  </w:footnote>
  <w:footnote w:type="continuationSeparator" w:id="0">
    <w:p w14:paraId="64530C98" w14:textId="77777777" w:rsidR="000D6857" w:rsidRDefault="000D6857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EC04F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7E70EFF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363719E4" w14:textId="77777777" w:rsidR="002A4946" w:rsidRDefault="00025C73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7A148BA9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85" w:hanging="360"/>
      </w:p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92688"/>
    <w:multiLevelType w:val="multilevel"/>
    <w:tmpl w:val="EE7A7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E483B"/>
    <w:multiLevelType w:val="hybridMultilevel"/>
    <w:tmpl w:val="A1667516"/>
    <w:lvl w:ilvl="0" w:tplc="DBB8B210">
      <w:numFmt w:val="bullet"/>
      <w:lvlText w:val="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9F54FE"/>
    <w:multiLevelType w:val="hybridMultilevel"/>
    <w:tmpl w:val="D84C87BA"/>
    <w:lvl w:ilvl="0" w:tplc="DBB8B210">
      <w:numFmt w:val="bullet"/>
      <w:lvlText w:val="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2A014E"/>
    <w:multiLevelType w:val="hybridMultilevel"/>
    <w:tmpl w:val="893408A4"/>
    <w:lvl w:ilvl="0" w:tplc="DBB8B210">
      <w:numFmt w:val="bullet"/>
      <w:lvlText w:val="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BD02F58"/>
    <w:multiLevelType w:val="hybridMultilevel"/>
    <w:tmpl w:val="1D9894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585900">
    <w:abstractNumId w:val="17"/>
  </w:num>
  <w:num w:numId="2" w16cid:durableId="697001730">
    <w:abstractNumId w:val="22"/>
  </w:num>
  <w:num w:numId="3" w16cid:durableId="951320757">
    <w:abstractNumId w:val="23"/>
  </w:num>
  <w:num w:numId="4" w16cid:durableId="663245043">
    <w:abstractNumId w:val="14"/>
  </w:num>
  <w:num w:numId="5" w16cid:durableId="1055467098">
    <w:abstractNumId w:val="29"/>
  </w:num>
  <w:num w:numId="6" w16cid:durableId="1265455108">
    <w:abstractNumId w:val="25"/>
  </w:num>
  <w:num w:numId="7" w16cid:durableId="465898810">
    <w:abstractNumId w:val="10"/>
  </w:num>
  <w:num w:numId="8" w16cid:durableId="1790784294">
    <w:abstractNumId w:val="4"/>
  </w:num>
  <w:num w:numId="9" w16cid:durableId="92627361">
    <w:abstractNumId w:val="1"/>
  </w:num>
  <w:num w:numId="10" w16cid:durableId="148375113">
    <w:abstractNumId w:val="32"/>
  </w:num>
  <w:num w:numId="11" w16cid:durableId="1418286221">
    <w:abstractNumId w:val="24"/>
  </w:num>
  <w:num w:numId="12" w16cid:durableId="618299341">
    <w:abstractNumId w:val="34"/>
  </w:num>
  <w:num w:numId="13" w16cid:durableId="1562401201">
    <w:abstractNumId w:val="0"/>
  </w:num>
  <w:num w:numId="14" w16cid:durableId="1703087873">
    <w:abstractNumId w:val="35"/>
  </w:num>
  <w:num w:numId="15" w16cid:durableId="617370933">
    <w:abstractNumId w:val="37"/>
  </w:num>
  <w:num w:numId="16" w16cid:durableId="184683636">
    <w:abstractNumId w:val="12"/>
  </w:num>
  <w:num w:numId="17" w16cid:durableId="1786071494">
    <w:abstractNumId w:val="28"/>
  </w:num>
  <w:num w:numId="18" w16cid:durableId="777411300">
    <w:abstractNumId w:val="15"/>
  </w:num>
  <w:num w:numId="19" w16cid:durableId="198011051">
    <w:abstractNumId w:val="6"/>
  </w:num>
  <w:num w:numId="20" w16cid:durableId="446856387">
    <w:abstractNumId w:val="19"/>
  </w:num>
  <w:num w:numId="21" w16cid:durableId="818112842">
    <w:abstractNumId w:val="13"/>
  </w:num>
  <w:num w:numId="22" w16cid:durableId="697580502">
    <w:abstractNumId w:val="7"/>
  </w:num>
  <w:num w:numId="23" w16cid:durableId="1963802728">
    <w:abstractNumId w:val="30"/>
  </w:num>
  <w:num w:numId="24" w16cid:durableId="1572887464">
    <w:abstractNumId w:val="9"/>
  </w:num>
  <w:num w:numId="25" w16cid:durableId="819732736">
    <w:abstractNumId w:val="16"/>
  </w:num>
  <w:num w:numId="26" w16cid:durableId="1439910423">
    <w:abstractNumId w:val="2"/>
  </w:num>
  <w:num w:numId="27" w16cid:durableId="711735376">
    <w:abstractNumId w:val="3"/>
  </w:num>
  <w:num w:numId="28" w16cid:durableId="2077776112">
    <w:abstractNumId w:val="31"/>
  </w:num>
  <w:num w:numId="29" w16cid:durableId="850220343">
    <w:abstractNumId w:val="21"/>
  </w:num>
  <w:num w:numId="30" w16cid:durableId="1350059520">
    <w:abstractNumId w:val="11"/>
  </w:num>
  <w:num w:numId="31" w16cid:durableId="360204279">
    <w:abstractNumId w:val="20"/>
  </w:num>
  <w:num w:numId="32" w16cid:durableId="264509514">
    <w:abstractNumId w:val="27"/>
  </w:num>
  <w:num w:numId="33" w16cid:durableId="166752928">
    <w:abstractNumId w:val="5"/>
  </w:num>
  <w:num w:numId="34" w16cid:durableId="1468887981">
    <w:abstractNumId w:val="36"/>
  </w:num>
  <w:num w:numId="35" w16cid:durableId="487475160">
    <w:abstractNumId w:val="33"/>
  </w:num>
  <w:num w:numId="36" w16cid:durableId="762143402">
    <w:abstractNumId w:val="26"/>
  </w:num>
  <w:num w:numId="37" w16cid:durableId="191265454">
    <w:abstractNumId w:val="18"/>
  </w:num>
  <w:num w:numId="38" w16cid:durableId="7643013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0D685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97580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6387E"/>
    <w:rsid w:val="007934B3"/>
    <w:rsid w:val="007C334B"/>
    <w:rsid w:val="007E2BEA"/>
    <w:rsid w:val="0084608E"/>
    <w:rsid w:val="008557BA"/>
    <w:rsid w:val="0086646E"/>
    <w:rsid w:val="00882F4C"/>
    <w:rsid w:val="00907295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41648"/>
    <w:rsid w:val="00B53988"/>
    <w:rsid w:val="00B9593F"/>
    <w:rsid w:val="00BA0405"/>
    <w:rsid w:val="00C35B8A"/>
    <w:rsid w:val="00C452B9"/>
    <w:rsid w:val="00C5143B"/>
    <w:rsid w:val="00C76F65"/>
    <w:rsid w:val="00CF3B46"/>
    <w:rsid w:val="00CF777E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90524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582E"/>
  <w15:docId w15:val="{E7024136-A3A5-43D3-85B3-748100AB4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416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B41648"/>
    <w:rPr>
      <w:rFonts w:ascii="Times New Roman" w:hAnsi="Times New Roman" w:cs="Times New Roman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41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BLAS PRIETO</cp:lastModifiedBy>
  <cp:revision>3</cp:revision>
  <cp:lastPrinted>2010-05-24T15:16:00Z</cp:lastPrinted>
  <dcterms:created xsi:type="dcterms:W3CDTF">2025-10-03T07:12:00Z</dcterms:created>
  <dcterms:modified xsi:type="dcterms:W3CDTF">2025-10-03T07:18:00Z</dcterms:modified>
</cp:coreProperties>
</file>